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B34" w:rsidRDefault="00E73B34" w:rsidP="00E73B34">
      <w:pPr>
        <w:jc w:val="center"/>
        <w:rPr>
          <w:b/>
          <w:sz w:val="28"/>
          <w:szCs w:val="28"/>
          <w:lang w:val="en-US"/>
        </w:rPr>
      </w:pPr>
      <w:r w:rsidRPr="00740F00">
        <w:rPr>
          <w:b/>
          <w:sz w:val="28"/>
          <w:szCs w:val="28"/>
          <w:lang w:val="en-US"/>
        </w:rPr>
        <w:t>The impact of production interruptions on kitting, an analytical study</w:t>
      </w:r>
    </w:p>
    <w:p w:rsidR="00356F24" w:rsidRPr="00356F24" w:rsidRDefault="00356F24" w:rsidP="00356F24">
      <w:pPr>
        <w:pStyle w:val="Lijstalinea"/>
        <w:numPr>
          <w:ilvl w:val="0"/>
          <w:numId w:val="1"/>
        </w:numPr>
        <w:autoSpaceDE w:val="0"/>
        <w:autoSpaceDN w:val="0"/>
        <w:adjustRightInd w:val="0"/>
        <w:spacing w:after="0" w:line="240" w:lineRule="auto"/>
        <w:jc w:val="both"/>
        <w:rPr>
          <w:rFonts w:cs="Times-Roman"/>
          <w:sz w:val="24"/>
          <w:szCs w:val="24"/>
          <w:u w:val="single"/>
          <w:lang w:val="en-US"/>
        </w:rPr>
      </w:pPr>
      <w:r w:rsidRPr="00356F24">
        <w:rPr>
          <w:rFonts w:cs="Times-Roman"/>
          <w:sz w:val="24"/>
          <w:szCs w:val="24"/>
          <w:u w:val="single"/>
          <w:lang w:val="en-US"/>
        </w:rPr>
        <w:t>Introduction</w:t>
      </w:r>
    </w:p>
    <w:p w:rsidR="00356F24" w:rsidRPr="00356F24" w:rsidRDefault="00356F24" w:rsidP="00356F24">
      <w:pPr>
        <w:pStyle w:val="Lijstalinea"/>
        <w:autoSpaceDE w:val="0"/>
        <w:autoSpaceDN w:val="0"/>
        <w:adjustRightInd w:val="0"/>
        <w:spacing w:after="0" w:line="240" w:lineRule="auto"/>
        <w:ind w:left="1080"/>
        <w:jc w:val="both"/>
        <w:rPr>
          <w:rFonts w:cs="Times-Roman"/>
          <w:sz w:val="24"/>
          <w:szCs w:val="24"/>
          <w:lang w:val="en-US"/>
        </w:rPr>
      </w:pPr>
    </w:p>
    <w:p w:rsidR="00E73B34" w:rsidRDefault="00132600" w:rsidP="00E73B34">
      <w:pPr>
        <w:autoSpaceDE w:val="0"/>
        <w:autoSpaceDN w:val="0"/>
        <w:adjustRightInd w:val="0"/>
        <w:spacing w:after="0" w:line="240" w:lineRule="auto"/>
        <w:jc w:val="both"/>
        <w:rPr>
          <w:sz w:val="24"/>
          <w:szCs w:val="24"/>
          <w:lang w:val="en-US"/>
        </w:rPr>
      </w:pPr>
      <w:r w:rsidRPr="00E73B34">
        <w:rPr>
          <w:rFonts w:cs="Times-Roman"/>
          <w:sz w:val="24"/>
          <w:szCs w:val="24"/>
          <w:lang w:val="en-US"/>
        </w:rPr>
        <w:t>Nowadays customers put a lot of pressure on the market to afford custom-made products</w:t>
      </w:r>
      <w:r w:rsidR="00E73B34" w:rsidRPr="00E73B34">
        <w:rPr>
          <w:rFonts w:cs="Times-Roman"/>
          <w:sz w:val="24"/>
          <w:szCs w:val="24"/>
          <w:lang w:val="en-US"/>
        </w:rPr>
        <w:t>, leading</w:t>
      </w:r>
      <w:r w:rsidRPr="00E73B34">
        <w:rPr>
          <w:rFonts w:cs="Times-Roman"/>
          <w:sz w:val="24"/>
          <w:szCs w:val="24"/>
          <w:lang w:val="en-US"/>
        </w:rPr>
        <w:t xml:space="preserve"> to an increased amount o</w:t>
      </w:r>
      <w:r w:rsidR="007A77E4">
        <w:rPr>
          <w:rFonts w:cs="Times-Roman"/>
          <w:sz w:val="24"/>
          <w:szCs w:val="24"/>
          <w:lang w:val="en-US"/>
        </w:rPr>
        <w:t>f units</w:t>
      </w:r>
      <w:r w:rsidRPr="00E73B34">
        <w:rPr>
          <w:rFonts w:cs="Times-Roman"/>
          <w:sz w:val="24"/>
          <w:szCs w:val="24"/>
          <w:lang w:val="en-US"/>
        </w:rPr>
        <w:t xml:space="preserve"> </w:t>
      </w:r>
      <w:r w:rsidR="00E73B34" w:rsidRPr="00E73B34">
        <w:rPr>
          <w:rFonts w:cs="Times-Roman"/>
          <w:sz w:val="24"/>
          <w:szCs w:val="24"/>
          <w:lang w:val="en-US"/>
        </w:rPr>
        <w:t xml:space="preserve">on the </w:t>
      </w:r>
      <w:r w:rsidR="007A77E4">
        <w:rPr>
          <w:rFonts w:cs="Times-Roman"/>
          <w:sz w:val="24"/>
          <w:szCs w:val="24"/>
          <w:lang w:val="en-US"/>
        </w:rPr>
        <w:t>shop</w:t>
      </w:r>
      <w:r w:rsidR="00E73B34" w:rsidRPr="00E73B34">
        <w:rPr>
          <w:rFonts w:cs="Times-Roman"/>
          <w:sz w:val="24"/>
          <w:szCs w:val="24"/>
          <w:lang w:val="en-US"/>
        </w:rPr>
        <w:t xml:space="preserve"> floor.</w:t>
      </w:r>
      <w:r w:rsidRPr="00E73B34">
        <w:rPr>
          <w:rFonts w:cs="Times-Roman"/>
          <w:sz w:val="24"/>
          <w:szCs w:val="24"/>
          <w:lang w:val="en-US"/>
        </w:rPr>
        <w:t xml:space="preserve"> </w:t>
      </w:r>
      <w:r w:rsidR="00E73B34" w:rsidRPr="00E73B34">
        <w:rPr>
          <w:sz w:val="24"/>
          <w:szCs w:val="24"/>
          <w:lang w:val="en-US"/>
        </w:rPr>
        <w:t xml:space="preserve">Hence, efficient transport of </w:t>
      </w:r>
      <w:r w:rsidR="005630FD">
        <w:rPr>
          <w:sz w:val="24"/>
          <w:szCs w:val="24"/>
          <w:lang w:val="en-US"/>
        </w:rPr>
        <w:t xml:space="preserve">input </w:t>
      </w:r>
      <w:r w:rsidR="00E73B34" w:rsidRPr="00E73B34">
        <w:rPr>
          <w:sz w:val="24"/>
          <w:szCs w:val="24"/>
          <w:lang w:val="en-US"/>
        </w:rPr>
        <w:t xml:space="preserve">materials between the different stages of the production process is a key issue for overall production cost minimization. </w:t>
      </w:r>
      <w:r w:rsidR="005630FD">
        <w:rPr>
          <w:sz w:val="24"/>
          <w:szCs w:val="24"/>
          <w:lang w:val="en-US"/>
        </w:rPr>
        <w:t>In this viewpoint, the kitting process was introduced.</w:t>
      </w:r>
    </w:p>
    <w:p w:rsidR="005630FD" w:rsidRDefault="005630FD" w:rsidP="00E73B34">
      <w:pPr>
        <w:autoSpaceDE w:val="0"/>
        <w:autoSpaceDN w:val="0"/>
        <w:adjustRightInd w:val="0"/>
        <w:spacing w:after="0" w:line="240" w:lineRule="auto"/>
        <w:jc w:val="both"/>
        <w:rPr>
          <w:sz w:val="24"/>
          <w:szCs w:val="24"/>
          <w:lang w:val="en-US"/>
        </w:rPr>
      </w:pPr>
    </w:p>
    <w:p w:rsidR="00E73B34" w:rsidRDefault="00E73B34" w:rsidP="00E73B34">
      <w:pPr>
        <w:autoSpaceDE w:val="0"/>
        <w:autoSpaceDN w:val="0"/>
        <w:adjustRightInd w:val="0"/>
        <w:spacing w:after="0" w:line="240" w:lineRule="auto"/>
        <w:jc w:val="both"/>
        <w:rPr>
          <w:rFonts w:cs="Times-Roman"/>
          <w:sz w:val="24"/>
          <w:szCs w:val="24"/>
          <w:lang w:val="en-US"/>
        </w:rPr>
      </w:pPr>
      <w:r>
        <w:rPr>
          <w:rFonts w:cs="Times-Roman"/>
          <w:sz w:val="24"/>
          <w:szCs w:val="24"/>
          <w:lang w:val="en-US"/>
        </w:rPr>
        <w:t>Instead</w:t>
      </w:r>
      <w:r w:rsidR="00F25E79">
        <w:rPr>
          <w:rFonts w:cs="Times-Roman"/>
          <w:sz w:val="24"/>
          <w:szCs w:val="24"/>
          <w:lang w:val="en-US"/>
        </w:rPr>
        <w:t xml:space="preserve"> </w:t>
      </w:r>
      <w:r w:rsidR="00B371BF">
        <w:rPr>
          <w:rFonts w:cs="Times-Roman"/>
          <w:sz w:val="24"/>
          <w:szCs w:val="24"/>
          <w:lang w:val="en-US"/>
        </w:rPr>
        <w:t>of delivering</w:t>
      </w:r>
      <w:r w:rsidR="00A465C6">
        <w:rPr>
          <w:rFonts w:cs="Times-Roman"/>
          <w:sz w:val="24"/>
          <w:szCs w:val="24"/>
          <w:lang w:val="en-US"/>
        </w:rPr>
        <w:t xml:space="preserve"> </w:t>
      </w:r>
      <w:r w:rsidR="00F25E79">
        <w:rPr>
          <w:rFonts w:cs="Times-Roman"/>
          <w:sz w:val="24"/>
          <w:szCs w:val="24"/>
          <w:lang w:val="en-US"/>
        </w:rPr>
        <w:t xml:space="preserve">parts </w:t>
      </w:r>
      <w:r w:rsidR="00B371BF">
        <w:rPr>
          <w:rFonts w:cs="Times-Roman"/>
          <w:sz w:val="24"/>
          <w:szCs w:val="24"/>
          <w:lang w:val="en-US"/>
        </w:rPr>
        <w:t>at th</w:t>
      </w:r>
      <w:r w:rsidR="00F25E79">
        <w:rPr>
          <w:rFonts w:cs="Times-Roman"/>
          <w:sz w:val="24"/>
          <w:szCs w:val="24"/>
          <w:lang w:val="en-US"/>
        </w:rPr>
        <w:t>e</w:t>
      </w:r>
      <w:r>
        <w:rPr>
          <w:rFonts w:cs="Times-Roman"/>
          <w:sz w:val="24"/>
          <w:szCs w:val="24"/>
          <w:lang w:val="en-US"/>
        </w:rPr>
        <w:t xml:space="preserve"> </w:t>
      </w:r>
      <w:r w:rsidR="00F25E79">
        <w:rPr>
          <w:rFonts w:cs="Times-Roman"/>
          <w:sz w:val="24"/>
          <w:szCs w:val="24"/>
          <w:lang w:val="en-US"/>
        </w:rPr>
        <w:t>assembly line in containers of equal parts,</w:t>
      </w:r>
      <w:r w:rsidR="00B371BF">
        <w:rPr>
          <w:rFonts w:cs="Times-Roman"/>
          <w:sz w:val="24"/>
          <w:szCs w:val="24"/>
          <w:lang w:val="en-US"/>
        </w:rPr>
        <w:t xml:space="preserve"> in kitting prior to arriving at an assembly unit the necessary parts are collected into a specific container, referred to as “kit”</w:t>
      </w:r>
      <w:r w:rsidR="00F25E79">
        <w:rPr>
          <w:rFonts w:cs="Times-Roman"/>
          <w:sz w:val="24"/>
          <w:szCs w:val="24"/>
          <w:lang w:val="en-US"/>
        </w:rPr>
        <w:t>.</w:t>
      </w:r>
      <w:r>
        <w:rPr>
          <w:rFonts w:cs="Times-Roman"/>
          <w:sz w:val="24"/>
          <w:szCs w:val="24"/>
          <w:lang w:val="en-US"/>
        </w:rPr>
        <w:t xml:space="preserve"> A</w:t>
      </w:r>
      <w:r w:rsidR="009072F7">
        <w:rPr>
          <w:rFonts w:cs="Times-Roman"/>
          <w:sz w:val="24"/>
          <w:szCs w:val="24"/>
          <w:lang w:val="en-US"/>
        </w:rPr>
        <w:t xml:space="preserve"> kit</w:t>
      </w:r>
      <w:r>
        <w:rPr>
          <w:rFonts w:cs="Times-Roman"/>
          <w:sz w:val="24"/>
          <w:szCs w:val="24"/>
          <w:lang w:val="en-US"/>
        </w:rPr>
        <w:t xml:space="preserve"> is then a specific collection of components and/or subassemblies that together support one or more assembly operations for a given product or shop order [</w:t>
      </w:r>
      <w:proofErr w:type="spellStart"/>
      <w:r>
        <w:rPr>
          <w:rFonts w:cs="Times-Roman"/>
          <w:sz w:val="24"/>
          <w:szCs w:val="24"/>
          <w:lang w:val="en-US"/>
        </w:rPr>
        <w:t>Bozer</w:t>
      </w:r>
      <w:proofErr w:type="spellEnd"/>
      <w:r>
        <w:rPr>
          <w:rFonts w:cs="Times-Roman"/>
          <w:sz w:val="24"/>
          <w:szCs w:val="24"/>
          <w:lang w:val="en-US"/>
        </w:rPr>
        <w:t xml:space="preserve"> and McGinnis, 1992].</w:t>
      </w:r>
    </w:p>
    <w:p w:rsidR="00A465C6" w:rsidRDefault="00A465C6" w:rsidP="00E73B34">
      <w:pPr>
        <w:autoSpaceDE w:val="0"/>
        <w:autoSpaceDN w:val="0"/>
        <w:adjustRightInd w:val="0"/>
        <w:spacing w:after="0" w:line="240" w:lineRule="auto"/>
        <w:jc w:val="both"/>
        <w:rPr>
          <w:rFonts w:cs="Times-Roman"/>
          <w:sz w:val="24"/>
          <w:szCs w:val="24"/>
          <w:lang w:val="en-US"/>
        </w:rPr>
      </w:pPr>
    </w:p>
    <w:p w:rsidR="00E73B34" w:rsidRDefault="00E73B34" w:rsidP="00E73B34">
      <w:pPr>
        <w:autoSpaceDE w:val="0"/>
        <w:autoSpaceDN w:val="0"/>
        <w:adjustRightInd w:val="0"/>
        <w:spacing w:after="0" w:line="240" w:lineRule="auto"/>
        <w:jc w:val="both"/>
        <w:rPr>
          <w:sz w:val="24"/>
          <w:szCs w:val="24"/>
          <w:lang w:val="en-US"/>
        </w:rPr>
      </w:pPr>
      <w:r>
        <w:rPr>
          <w:sz w:val="24"/>
          <w:szCs w:val="24"/>
          <w:lang w:val="en-US"/>
        </w:rPr>
        <w:t>Although kitting is a non-value adding activity, its application can reduce the ove</w:t>
      </w:r>
      <w:r w:rsidR="00F25E79">
        <w:rPr>
          <w:sz w:val="24"/>
          <w:szCs w:val="24"/>
          <w:lang w:val="en-US"/>
        </w:rPr>
        <w:t>rall materials handling time [</w:t>
      </w:r>
      <w:proofErr w:type="spellStart"/>
      <w:r w:rsidR="00F25E79">
        <w:rPr>
          <w:sz w:val="24"/>
          <w:szCs w:val="24"/>
          <w:lang w:val="en-US"/>
        </w:rPr>
        <w:t>Ramakrishnan</w:t>
      </w:r>
      <w:proofErr w:type="spellEnd"/>
      <w:r w:rsidR="00F25E79">
        <w:rPr>
          <w:sz w:val="24"/>
          <w:szCs w:val="24"/>
          <w:lang w:val="en-US"/>
        </w:rPr>
        <w:t xml:space="preserve"> and Krishnamurthy, 2008</w:t>
      </w:r>
      <w:r>
        <w:rPr>
          <w:sz w:val="24"/>
          <w:szCs w:val="24"/>
          <w:lang w:val="en-US"/>
        </w:rPr>
        <w:t>].</w:t>
      </w:r>
      <w:r w:rsidR="00F25E79">
        <w:rPr>
          <w:sz w:val="24"/>
          <w:szCs w:val="24"/>
          <w:lang w:val="en-US"/>
        </w:rPr>
        <w:t xml:space="preserve"> However, the introduction of a kitting operation involves a major investment. Therefore it is important to analyze the performance of the kitting operation in a production environment</w:t>
      </w:r>
      <w:r w:rsidR="007A77E4">
        <w:rPr>
          <w:sz w:val="24"/>
          <w:szCs w:val="24"/>
          <w:lang w:val="en-US"/>
        </w:rPr>
        <w:t xml:space="preserve"> prior to the actual introduction of this operation</w:t>
      </w:r>
      <w:r w:rsidR="00F25E79">
        <w:rPr>
          <w:sz w:val="24"/>
          <w:szCs w:val="24"/>
          <w:lang w:val="en-US"/>
        </w:rPr>
        <w:t>.</w:t>
      </w:r>
    </w:p>
    <w:p w:rsidR="007A77E4" w:rsidRDefault="007A77E4" w:rsidP="007A77E4">
      <w:pPr>
        <w:autoSpaceDE w:val="0"/>
        <w:autoSpaceDN w:val="0"/>
        <w:adjustRightInd w:val="0"/>
        <w:spacing w:after="0" w:line="240" w:lineRule="auto"/>
        <w:jc w:val="both"/>
        <w:rPr>
          <w:sz w:val="24"/>
          <w:szCs w:val="24"/>
          <w:lang w:val="en-US"/>
        </w:rPr>
      </w:pPr>
    </w:p>
    <w:p w:rsidR="00356F24" w:rsidRDefault="004530A5" w:rsidP="007A77E4">
      <w:pPr>
        <w:autoSpaceDE w:val="0"/>
        <w:autoSpaceDN w:val="0"/>
        <w:adjustRightInd w:val="0"/>
        <w:spacing w:after="0" w:line="240" w:lineRule="auto"/>
        <w:jc w:val="both"/>
        <w:rPr>
          <w:rFonts w:cs="Times-Roman"/>
          <w:sz w:val="24"/>
          <w:szCs w:val="24"/>
          <w:lang w:val="en-US"/>
        </w:rPr>
      </w:pPr>
      <w:r>
        <w:rPr>
          <w:rFonts w:cs="Times-Roman"/>
          <w:sz w:val="24"/>
          <w:szCs w:val="24"/>
          <w:lang w:val="en-US"/>
        </w:rPr>
        <w:t xml:space="preserve">This paper analyzes </w:t>
      </w:r>
      <w:r w:rsidR="003D2317">
        <w:rPr>
          <w:rFonts w:cs="Times-Roman"/>
          <w:sz w:val="24"/>
          <w:szCs w:val="24"/>
          <w:lang w:val="en-US"/>
        </w:rPr>
        <w:t xml:space="preserve">the </w:t>
      </w:r>
      <w:r w:rsidR="007A77E4">
        <w:rPr>
          <w:rFonts w:cs="Times-Roman"/>
          <w:sz w:val="24"/>
          <w:szCs w:val="24"/>
          <w:lang w:val="en-US"/>
        </w:rPr>
        <w:t>ki</w:t>
      </w:r>
      <w:r w:rsidR="003D2317">
        <w:rPr>
          <w:rFonts w:cs="Times-Roman"/>
          <w:sz w:val="24"/>
          <w:szCs w:val="24"/>
          <w:lang w:val="en-US"/>
        </w:rPr>
        <w:t>tting process</w:t>
      </w:r>
      <w:r w:rsidR="007A77E4">
        <w:rPr>
          <w:rFonts w:cs="Times-Roman"/>
          <w:sz w:val="24"/>
          <w:szCs w:val="24"/>
          <w:lang w:val="en-US"/>
        </w:rPr>
        <w:t xml:space="preserve"> constructed </w:t>
      </w:r>
      <w:r>
        <w:rPr>
          <w:rFonts w:cs="Times-Roman"/>
          <w:sz w:val="24"/>
          <w:szCs w:val="24"/>
          <w:lang w:val="en-US"/>
        </w:rPr>
        <w:t xml:space="preserve">as </w:t>
      </w:r>
      <w:r w:rsidR="003D2317">
        <w:rPr>
          <w:rFonts w:cs="Times-Roman"/>
          <w:sz w:val="24"/>
          <w:szCs w:val="24"/>
          <w:lang w:val="en-US"/>
        </w:rPr>
        <w:t xml:space="preserve">a </w:t>
      </w:r>
      <w:r>
        <w:rPr>
          <w:rFonts w:cs="Times-Roman"/>
          <w:sz w:val="24"/>
          <w:szCs w:val="24"/>
          <w:lang w:val="en-US"/>
        </w:rPr>
        <w:t xml:space="preserve">two queue kitting model </w:t>
      </w:r>
      <w:r w:rsidR="007A77E4">
        <w:rPr>
          <w:rFonts w:cs="Times-Roman"/>
          <w:sz w:val="24"/>
          <w:szCs w:val="24"/>
          <w:lang w:val="en-US"/>
        </w:rPr>
        <w:t xml:space="preserve">in an stochastic assembly system. </w:t>
      </w:r>
      <w:r>
        <w:rPr>
          <w:rFonts w:cs="Times-Roman"/>
          <w:sz w:val="24"/>
          <w:szCs w:val="24"/>
          <w:lang w:val="en-US"/>
        </w:rPr>
        <w:t xml:space="preserve">The parts arrive at </w:t>
      </w:r>
      <w:r w:rsidR="003D2317">
        <w:rPr>
          <w:rFonts w:cs="Times-Roman"/>
          <w:sz w:val="24"/>
          <w:szCs w:val="24"/>
          <w:lang w:val="en-US"/>
        </w:rPr>
        <w:t xml:space="preserve">the </w:t>
      </w:r>
      <w:r>
        <w:rPr>
          <w:rFonts w:cs="Times-Roman"/>
          <w:sz w:val="24"/>
          <w:szCs w:val="24"/>
          <w:lang w:val="en-US"/>
        </w:rPr>
        <w:t xml:space="preserve">part </w:t>
      </w:r>
      <w:r w:rsidR="00356F24">
        <w:rPr>
          <w:rFonts w:cs="Times-Roman"/>
          <w:sz w:val="24"/>
          <w:szCs w:val="24"/>
          <w:lang w:val="en-US"/>
        </w:rPr>
        <w:t>buffers</w:t>
      </w:r>
      <w:r>
        <w:rPr>
          <w:rFonts w:cs="Times-Roman"/>
          <w:sz w:val="24"/>
          <w:szCs w:val="24"/>
          <w:lang w:val="en-US"/>
        </w:rPr>
        <w:t xml:space="preserve"> and “wait” there till they are collected into a kit. </w:t>
      </w:r>
      <w:r w:rsidR="00354E89">
        <w:rPr>
          <w:rFonts w:cs="Times-Roman"/>
          <w:sz w:val="24"/>
          <w:szCs w:val="24"/>
          <w:lang w:val="en-US"/>
        </w:rPr>
        <w:t>The aim</w:t>
      </w:r>
      <w:r w:rsidR="006654F9">
        <w:rPr>
          <w:rFonts w:cs="Times-Roman"/>
          <w:sz w:val="24"/>
          <w:szCs w:val="24"/>
          <w:lang w:val="en-US"/>
        </w:rPr>
        <w:t xml:space="preserve"> is to study the impact of interruptions in the production of parts in </w:t>
      </w:r>
      <w:r w:rsidR="00354E89">
        <w:rPr>
          <w:rFonts w:cs="Times-Roman"/>
          <w:sz w:val="24"/>
          <w:szCs w:val="24"/>
          <w:lang w:val="en-US"/>
        </w:rPr>
        <w:t>a</w:t>
      </w:r>
      <w:r w:rsidR="006654F9">
        <w:rPr>
          <w:rFonts w:cs="Times-Roman"/>
          <w:sz w:val="24"/>
          <w:szCs w:val="24"/>
          <w:lang w:val="en-US"/>
        </w:rPr>
        <w:t xml:space="preserve"> kitting process. Therefore, </w:t>
      </w:r>
    </w:p>
    <w:p w:rsidR="00BF49C7" w:rsidRDefault="00BF49C7" w:rsidP="007A77E4">
      <w:pPr>
        <w:autoSpaceDE w:val="0"/>
        <w:autoSpaceDN w:val="0"/>
        <w:adjustRightInd w:val="0"/>
        <w:spacing w:after="0" w:line="240" w:lineRule="auto"/>
        <w:jc w:val="both"/>
        <w:rPr>
          <w:rFonts w:cs="Times-Roman"/>
          <w:sz w:val="24"/>
          <w:szCs w:val="24"/>
          <w:lang w:val="en-US"/>
        </w:rPr>
      </w:pPr>
    </w:p>
    <w:p w:rsidR="00356F24" w:rsidRPr="00356F24" w:rsidRDefault="00356F24" w:rsidP="00356F24">
      <w:pPr>
        <w:pStyle w:val="Lijstalinea"/>
        <w:numPr>
          <w:ilvl w:val="0"/>
          <w:numId w:val="1"/>
        </w:numPr>
        <w:autoSpaceDE w:val="0"/>
        <w:autoSpaceDN w:val="0"/>
        <w:adjustRightInd w:val="0"/>
        <w:spacing w:after="0" w:line="240" w:lineRule="auto"/>
        <w:jc w:val="both"/>
        <w:rPr>
          <w:rFonts w:cs="Times-Roman"/>
          <w:sz w:val="24"/>
          <w:szCs w:val="24"/>
          <w:u w:val="single"/>
          <w:lang w:val="en-US"/>
        </w:rPr>
      </w:pPr>
      <w:r w:rsidRPr="00356F24">
        <w:rPr>
          <w:rFonts w:cs="Times-Roman"/>
          <w:sz w:val="24"/>
          <w:szCs w:val="24"/>
          <w:u w:val="single"/>
          <w:lang w:val="en-US"/>
        </w:rPr>
        <w:t>Methodology</w:t>
      </w:r>
    </w:p>
    <w:p w:rsidR="00356F24" w:rsidRDefault="00356F24" w:rsidP="007A77E4">
      <w:pPr>
        <w:autoSpaceDE w:val="0"/>
        <w:autoSpaceDN w:val="0"/>
        <w:adjustRightInd w:val="0"/>
        <w:spacing w:after="0" w:line="240" w:lineRule="auto"/>
        <w:jc w:val="both"/>
        <w:rPr>
          <w:rFonts w:cs="Times-Roman"/>
          <w:sz w:val="24"/>
          <w:szCs w:val="24"/>
          <w:lang w:val="en-US"/>
        </w:rPr>
      </w:pPr>
    </w:p>
    <w:p w:rsidR="00BF49C7" w:rsidRDefault="00356F24" w:rsidP="007A77E4">
      <w:pPr>
        <w:autoSpaceDE w:val="0"/>
        <w:autoSpaceDN w:val="0"/>
        <w:adjustRightInd w:val="0"/>
        <w:spacing w:after="0" w:line="240" w:lineRule="auto"/>
        <w:jc w:val="both"/>
        <w:rPr>
          <w:rFonts w:cs="Times-Roman"/>
          <w:sz w:val="24"/>
          <w:szCs w:val="24"/>
          <w:lang w:val="en-US"/>
        </w:rPr>
      </w:pPr>
      <w:r>
        <w:rPr>
          <w:rFonts w:cs="Times-Roman"/>
          <w:sz w:val="24"/>
          <w:szCs w:val="24"/>
          <w:lang w:val="en-US"/>
        </w:rPr>
        <w:t>We modeled the kitting process as a (Continuous Time) Markov Chain</w:t>
      </w:r>
      <w:r w:rsidR="00DC64DF">
        <w:rPr>
          <w:rFonts w:cs="Times-Roman"/>
          <w:sz w:val="24"/>
          <w:szCs w:val="24"/>
          <w:lang w:val="en-US"/>
        </w:rPr>
        <w:t xml:space="preserve"> with a </w:t>
      </w:r>
      <w:r w:rsidR="003D2317">
        <w:rPr>
          <w:rFonts w:cs="Times-Roman"/>
          <w:sz w:val="24"/>
          <w:szCs w:val="24"/>
          <w:lang w:val="en-US"/>
        </w:rPr>
        <w:t xml:space="preserve">multidimensional </w:t>
      </w:r>
      <w:r w:rsidR="00DC64DF">
        <w:rPr>
          <w:rFonts w:cs="Times-Roman"/>
          <w:sz w:val="24"/>
          <w:szCs w:val="24"/>
          <w:lang w:val="en-US"/>
        </w:rPr>
        <w:t>state space</w:t>
      </w:r>
      <w:r w:rsidR="00814A2F">
        <w:rPr>
          <w:rFonts w:cs="Times-Roman"/>
          <w:sz w:val="24"/>
          <w:szCs w:val="24"/>
          <w:lang w:val="en-US"/>
        </w:rPr>
        <w:t xml:space="preserve">. However, since a finite-buffer-capacity is assumed, </w:t>
      </w:r>
      <w:r w:rsidR="00DC64DF">
        <w:rPr>
          <w:rFonts w:cs="Times-Roman"/>
          <w:sz w:val="24"/>
          <w:szCs w:val="24"/>
          <w:lang w:val="en-US"/>
        </w:rPr>
        <w:t>the number of possible state transitions from any specific state is limite</w:t>
      </w:r>
      <w:r w:rsidR="00814A2F">
        <w:rPr>
          <w:rFonts w:cs="Times-Roman"/>
          <w:sz w:val="24"/>
          <w:szCs w:val="24"/>
          <w:lang w:val="en-US"/>
        </w:rPr>
        <w:t>d</w:t>
      </w:r>
      <w:r w:rsidR="00DC64DF">
        <w:rPr>
          <w:rFonts w:cs="Times-Roman"/>
          <w:sz w:val="24"/>
          <w:szCs w:val="24"/>
          <w:lang w:val="en-US"/>
        </w:rPr>
        <w:t xml:space="preserve">. This means that most of the entries in the matrix are zero: </w:t>
      </w:r>
      <w:r w:rsidR="008F7CA6">
        <w:rPr>
          <w:rFonts w:cs="Times-Roman"/>
          <w:sz w:val="24"/>
          <w:szCs w:val="24"/>
          <w:lang w:val="en-US"/>
        </w:rPr>
        <w:t xml:space="preserve">the </w:t>
      </w:r>
      <w:r w:rsidR="00814A2F">
        <w:rPr>
          <w:rFonts w:cs="Times-Roman"/>
          <w:sz w:val="24"/>
          <w:szCs w:val="24"/>
          <w:lang w:val="en-US"/>
        </w:rPr>
        <w:t xml:space="preserve">transition matrix is considered as </w:t>
      </w:r>
      <w:r w:rsidR="008F7CA6">
        <w:rPr>
          <w:rFonts w:cs="Times-Roman"/>
          <w:sz w:val="24"/>
          <w:szCs w:val="24"/>
          <w:lang w:val="en-US"/>
        </w:rPr>
        <w:t>sparse</w:t>
      </w:r>
      <w:r w:rsidR="00DC64DF">
        <w:rPr>
          <w:rFonts w:cs="Times-Roman"/>
          <w:sz w:val="24"/>
          <w:szCs w:val="24"/>
          <w:lang w:val="en-US"/>
        </w:rPr>
        <w:t>.</w:t>
      </w:r>
      <w:r w:rsidR="003D2317">
        <w:rPr>
          <w:rFonts w:cs="Times-Roman"/>
          <w:sz w:val="24"/>
          <w:szCs w:val="24"/>
          <w:lang w:val="en-US"/>
        </w:rPr>
        <w:t xml:space="preserve"> </w:t>
      </w:r>
      <w:r w:rsidR="00814A2F">
        <w:rPr>
          <w:rFonts w:cs="Times-Roman"/>
          <w:sz w:val="24"/>
          <w:szCs w:val="24"/>
          <w:lang w:val="en-US"/>
        </w:rPr>
        <w:t xml:space="preserve">Techniques to draw/set up and solve sparse matrices (e.g. the </w:t>
      </w:r>
      <w:r w:rsidR="003D2317">
        <w:rPr>
          <w:rFonts w:cs="Times-Roman"/>
          <w:sz w:val="24"/>
          <w:szCs w:val="24"/>
          <w:lang w:val="en-US"/>
        </w:rPr>
        <w:t>generalized minimal residual method</w:t>
      </w:r>
      <w:r w:rsidR="00814A2F">
        <w:rPr>
          <w:rFonts w:cs="Times-Roman"/>
          <w:sz w:val="24"/>
          <w:szCs w:val="24"/>
          <w:lang w:val="en-US"/>
        </w:rPr>
        <w:t>) were</w:t>
      </w:r>
      <w:r w:rsidR="008F7CA6">
        <w:rPr>
          <w:rFonts w:cs="Times-Roman"/>
          <w:sz w:val="24"/>
          <w:szCs w:val="24"/>
          <w:lang w:val="en-US"/>
        </w:rPr>
        <w:t xml:space="preserve"> used and </w:t>
      </w:r>
      <w:r w:rsidR="003D2317">
        <w:rPr>
          <w:rFonts w:cs="Times-Roman"/>
          <w:sz w:val="24"/>
          <w:szCs w:val="24"/>
          <w:lang w:val="en-US"/>
        </w:rPr>
        <w:t>performed well in terms of solution speed and results accuracy.</w:t>
      </w:r>
      <w:r w:rsidR="00BF49C7">
        <w:rPr>
          <w:rFonts w:cs="Times-Roman"/>
          <w:sz w:val="24"/>
          <w:szCs w:val="24"/>
          <w:lang w:val="en-US"/>
        </w:rPr>
        <w:t xml:space="preserve"> </w:t>
      </w:r>
      <w:r w:rsidR="001D500C">
        <w:rPr>
          <w:rFonts w:cs="Times-Roman"/>
          <w:sz w:val="24"/>
          <w:szCs w:val="24"/>
          <w:lang w:val="en-US"/>
        </w:rPr>
        <w:t xml:space="preserve">Some remarkable </w:t>
      </w:r>
      <w:r w:rsidR="00BF49C7">
        <w:rPr>
          <w:rFonts w:cs="Times-Roman"/>
          <w:sz w:val="24"/>
          <w:szCs w:val="24"/>
          <w:lang w:val="en-US"/>
        </w:rPr>
        <w:t xml:space="preserve">results </w:t>
      </w:r>
      <w:r w:rsidR="001D500C">
        <w:rPr>
          <w:rFonts w:cs="Times-Roman"/>
          <w:sz w:val="24"/>
          <w:szCs w:val="24"/>
          <w:lang w:val="en-US"/>
        </w:rPr>
        <w:t>are</w:t>
      </w:r>
      <w:r w:rsidR="00BF49C7">
        <w:rPr>
          <w:rFonts w:cs="Times-Roman"/>
          <w:sz w:val="24"/>
          <w:szCs w:val="24"/>
          <w:lang w:val="en-US"/>
        </w:rPr>
        <w:t xml:space="preserve"> depicted on figure 1.</w:t>
      </w:r>
    </w:p>
    <w:p w:rsidR="00B01E91" w:rsidRDefault="00B01E91" w:rsidP="007A77E4">
      <w:pPr>
        <w:autoSpaceDE w:val="0"/>
        <w:autoSpaceDN w:val="0"/>
        <w:adjustRightInd w:val="0"/>
        <w:spacing w:after="0" w:line="240" w:lineRule="auto"/>
        <w:jc w:val="both"/>
        <w:rPr>
          <w:rFonts w:cs="Times-Roman"/>
          <w:sz w:val="24"/>
          <w:szCs w:val="24"/>
          <w:lang w:val="en-US"/>
        </w:rPr>
      </w:pPr>
    </w:p>
    <w:p w:rsidR="00B01E91" w:rsidRDefault="001D500C" w:rsidP="007A77E4">
      <w:pPr>
        <w:autoSpaceDE w:val="0"/>
        <w:autoSpaceDN w:val="0"/>
        <w:adjustRightInd w:val="0"/>
        <w:spacing w:after="0" w:line="240" w:lineRule="auto"/>
        <w:jc w:val="both"/>
        <w:rPr>
          <w:rFonts w:cs="Times-Roman"/>
          <w:sz w:val="24"/>
          <w:szCs w:val="24"/>
          <w:lang w:val="en-US"/>
        </w:rPr>
      </w:pPr>
      <w:r>
        <w:rPr>
          <w:rFonts w:cs="Times-Roman"/>
          <w:noProof/>
          <w:sz w:val="24"/>
          <w:szCs w:val="24"/>
          <w:lang w:eastAsia="nl-NL"/>
        </w:rPr>
        <w:drawing>
          <wp:anchor distT="0" distB="0" distL="114300" distR="114300" simplePos="0" relativeHeight="251658240" behindDoc="0" locked="0" layoutInCell="1" allowOverlap="1">
            <wp:simplePos x="0" y="0"/>
            <wp:positionH relativeFrom="column">
              <wp:posOffset>1233805</wp:posOffset>
            </wp:positionH>
            <wp:positionV relativeFrom="paragraph">
              <wp:posOffset>46990</wp:posOffset>
            </wp:positionV>
            <wp:extent cx="3133725" cy="2533650"/>
            <wp:effectExtent l="19050" t="0" r="9525" b="0"/>
            <wp:wrapSquare wrapText="bothSides"/>
            <wp:docPr id="4" name="Afbeelding 1" descr="tekening_Kitting_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kening_Kitting_K3.jpg"/>
                    <pic:cNvPicPr/>
                  </pic:nvPicPr>
                  <pic:blipFill>
                    <a:blip r:embed="rId5" cstate="print"/>
                    <a:stretch>
                      <a:fillRect/>
                    </a:stretch>
                  </pic:blipFill>
                  <pic:spPr>
                    <a:xfrm>
                      <a:off x="0" y="0"/>
                      <a:ext cx="3133725" cy="2533650"/>
                    </a:xfrm>
                    <a:prstGeom prst="rect">
                      <a:avLst/>
                    </a:prstGeom>
                  </pic:spPr>
                </pic:pic>
              </a:graphicData>
            </a:graphic>
          </wp:anchor>
        </w:drawing>
      </w:r>
    </w:p>
    <w:p w:rsidR="00B01E91" w:rsidRDefault="00B01E91" w:rsidP="007A77E4">
      <w:pPr>
        <w:autoSpaceDE w:val="0"/>
        <w:autoSpaceDN w:val="0"/>
        <w:adjustRightInd w:val="0"/>
        <w:spacing w:after="0" w:line="240" w:lineRule="auto"/>
        <w:jc w:val="both"/>
        <w:rPr>
          <w:rFonts w:cs="Times-Roman"/>
          <w:sz w:val="24"/>
          <w:szCs w:val="24"/>
          <w:lang w:val="en-US"/>
        </w:rPr>
      </w:pPr>
    </w:p>
    <w:p w:rsidR="00BF49C7" w:rsidRDefault="00BF49C7" w:rsidP="007A77E4">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r>
        <w:rPr>
          <w:rFonts w:cs="Times-Roman"/>
          <w:sz w:val="24"/>
          <w:szCs w:val="24"/>
          <w:lang w:val="en-US"/>
        </w:rPr>
        <w:t>On the graph three models are drawn: the first one doesn’t take temporary interruptions in the production into account, in the second model part one is subject to temporary interruptions and finally in the last one both parts are experiencing it. The pro</w:t>
      </w:r>
      <w:r w:rsidR="001D500C">
        <w:rPr>
          <w:rFonts w:cs="Times-Roman"/>
          <w:sz w:val="24"/>
          <w:szCs w:val="24"/>
          <w:lang w:val="en-US"/>
        </w:rPr>
        <w:t xml:space="preserve">bability that the second part buffer </w:t>
      </w:r>
      <w:r>
        <w:rPr>
          <w:rFonts w:cs="Times-Roman"/>
          <w:sz w:val="24"/>
          <w:szCs w:val="24"/>
          <w:lang w:val="en-US"/>
        </w:rPr>
        <w:t xml:space="preserve">full is, is illustrated. </w:t>
      </w:r>
    </w:p>
    <w:p w:rsidR="00BF49C7" w:rsidRDefault="00BF49C7" w:rsidP="00BF49C7">
      <w:pPr>
        <w:autoSpaceDE w:val="0"/>
        <w:autoSpaceDN w:val="0"/>
        <w:adjustRightInd w:val="0"/>
        <w:spacing w:after="0" w:line="240" w:lineRule="auto"/>
        <w:jc w:val="both"/>
        <w:rPr>
          <w:rFonts w:cs="Times-Roman"/>
          <w:sz w:val="24"/>
          <w:szCs w:val="24"/>
          <w:lang w:val="en-US"/>
        </w:rPr>
      </w:pPr>
    </w:p>
    <w:p w:rsidR="00BF49C7" w:rsidRDefault="00BF49C7" w:rsidP="00BF49C7">
      <w:pPr>
        <w:autoSpaceDE w:val="0"/>
        <w:autoSpaceDN w:val="0"/>
        <w:adjustRightInd w:val="0"/>
        <w:spacing w:after="0" w:line="240" w:lineRule="auto"/>
        <w:jc w:val="both"/>
        <w:rPr>
          <w:rFonts w:cs="Times-Roman"/>
          <w:sz w:val="24"/>
          <w:szCs w:val="24"/>
          <w:lang w:val="en-US"/>
        </w:rPr>
      </w:pPr>
      <w:r>
        <w:rPr>
          <w:rFonts w:cs="Times-Roman"/>
          <w:sz w:val="24"/>
          <w:szCs w:val="24"/>
          <w:lang w:val="en-US"/>
        </w:rPr>
        <w:t>A first obvious observation is that temporary interruptions in the production have a significant impact on the perfo</w:t>
      </w:r>
      <w:r w:rsidR="001D500C">
        <w:rPr>
          <w:rFonts w:cs="Times-Roman"/>
          <w:sz w:val="24"/>
          <w:szCs w:val="24"/>
          <w:lang w:val="en-US"/>
        </w:rPr>
        <w:t>rmance of a</w:t>
      </w:r>
      <w:r>
        <w:rPr>
          <w:rFonts w:cs="Times-Roman"/>
          <w:sz w:val="24"/>
          <w:szCs w:val="24"/>
          <w:lang w:val="en-US"/>
        </w:rPr>
        <w:t xml:space="preserve"> kitting process: the chance that th</w:t>
      </w:r>
      <w:r w:rsidR="001D500C">
        <w:rPr>
          <w:rFonts w:cs="Times-Roman"/>
          <w:sz w:val="24"/>
          <w:szCs w:val="24"/>
          <w:lang w:val="en-US"/>
        </w:rPr>
        <w:t>e buffer will be full is higher, leading to a higher probability loss shortage or excess of component. A second observation is that the addition of temporary production interruptions of component 1 are having a significant impact on the behavior of the second buffer. When both parts are experiencing production inefficiency, this do not significantly impact the full-probability chance of the second buffer.</w:t>
      </w:r>
    </w:p>
    <w:p w:rsidR="00BE2236" w:rsidRDefault="00BE2236" w:rsidP="00BF49C7">
      <w:pPr>
        <w:autoSpaceDE w:val="0"/>
        <w:autoSpaceDN w:val="0"/>
        <w:adjustRightInd w:val="0"/>
        <w:spacing w:after="0" w:line="240" w:lineRule="auto"/>
        <w:jc w:val="both"/>
        <w:rPr>
          <w:rFonts w:cs="Times-Roman"/>
          <w:sz w:val="24"/>
          <w:szCs w:val="24"/>
          <w:lang w:val="en-US"/>
        </w:rPr>
      </w:pPr>
    </w:p>
    <w:p w:rsidR="00BE2236" w:rsidRDefault="00BE2236" w:rsidP="00BF49C7">
      <w:pPr>
        <w:autoSpaceDE w:val="0"/>
        <w:autoSpaceDN w:val="0"/>
        <w:adjustRightInd w:val="0"/>
        <w:spacing w:after="0" w:line="240" w:lineRule="auto"/>
        <w:jc w:val="both"/>
        <w:rPr>
          <w:rFonts w:cs="Times-Roman"/>
          <w:sz w:val="24"/>
          <w:szCs w:val="24"/>
          <w:lang w:val="en-US"/>
        </w:rPr>
      </w:pPr>
    </w:p>
    <w:p w:rsidR="00BE2236" w:rsidRPr="00BE2236" w:rsidRDefault="00BE2236" w:rsidP="00BF49C7">
      <w:pPr>
        <w:autoSpaceDE w:val="0"/>
        <w:autoSpaceDN w:val="0"/>
        <w:adjustRightInd w:val="0"/>
        <w:spacing w:after="0" w:line="240" w:lineRule="auto"/>
        <w:jc w:val="both"/>
        <w:rPr>
          <w:rFonts w:cs="Times-Roman"/>
          <w:b/>
          <w:sz w:val="24"/>
          <w:szCs w:val="24"/>
          <w:lang w:val="en-US"/>
        </w:rPr>
      </w:pPr>
      <w:r w:rsidRPr="00BE2236">
        <w:rPr>
          <w:rFonts w:cs="Times-Roman"/>
          <w:b/>
          <w:sz w:val="24"/>
          <w:szCs w:val="24"/>
          <w:lang w:val="en-US"/>
        </w:rPr>
        <w:t>OBSERVATIES</w:t>
      </w:r>
    </w:p>
    <w:p w:rsidR="00BE2236" w:rsidRDefault="00BE2236" w:rsidP="00BE2236">
      <w:pPr>
        <w:autoSpaceDE w:val="0"/>
        <w:autoSpaceDN w:val="0"/>
        <w:adjustRightInd w:val="0"/>
        <w:spacing w:after="0" w:line="240" w:lineRule="auto"/>
        <w:jc w:val="both"/>
        <w:rPr>
          <w:rFonts w:cs="Times-Roman"/>
          <w:sz w:val="24"/>
          <w:szCs w:val="24"/>
          <w:lang w:val="en-US"/>
        </w:rPr>
      </w:pPr>
      <w:r>
        <w:rPr>
          <w:rFonts w:cs="Times-Roman"/>
          <w:sz w:val="24"/>
          <w:szCs w:val="24"/>
          <w:lang w:val="en-US"/>
        </w:rPr>
        <w:t>First, we can observe that the more capacity there is in both buffers, the smaller the probability that the second buffer will be full and that for all three models. Secondly, temporary interruptions in the production have a negative impact on the performance of a kitting process: the chance that the buffer will be full is higher, leading to a higher probability of loss. Thirdly, modeling temporary production interruptions of the parts of type one has a significant impact on the behavior of the second buffer. This is less the case on the first buffer. Finally, when both parts are experiencing production inefficiency, this do not significantly impact the full-probability chance of the second buffer.</w:t>
      </w:r>
    </w:p>
    <w:p w:rsidR="005865FD" w:rsidRDefault="005865FD" w:rsidP="00BE2236">
      <w:pPr>
        <w:autoSpaceDE w:val="0"/>
        <w:autoSpaceDN w:val="0"/>
        <w:adjustRightInd w:val="0"/>
        <w:spacing w:after="0" w:line="240" w:lineRule="auto"/>
        <w:jc w:val="both"/>
        <w:rPr>
          <w:rFonts w:cs="Times-Roman"/>
          <w:sz w:val="24"/>
          <w:szCs w:val="24"/>
          <w:lang w:val="en-US"/>
        </w:rPr>
      </w:pPr>
    </w:p>
    <w:p w:rsidR="005865FD" w:rsidRPr="005865FD" w:rsidRDefault="005865FD" w:rsidP="00BE2236">
      <w:pPr>
        <w:autoSpaceDE w:val="0"/>
        <w:autoSpaceDN w:val="0"/>
        <w:adjustRightInd w:val="0"/>
        <w:spacing w:after="0" w:line="240" w:lineRule="auto"/>
        <w:jc w:val="both"/>
        <w:rPr>
          <w:rFonts w:cs="Times-Roman"/>
          <w:b/>
          <w:sz w:val="24"/>
          <w:szCs w:val="24"/>
          <w:lang w:val="en-US"/>
        </w:rPr>
      </w:pPr>
      <w:r w:rsidRPr="005865FD">
        <w:rPr>
          <w:rFonts w:cs="Times-Roman"/>
          <w:b/>
          <w:sz w:val="24"/>
          <w:szCs w:val="24"/>
          <w:lang w:val="en-US"/>
        </w:rPr>
        <w:t>PARAMETERS</w:t>
      </w:r>
    </w:p>
    <w:p w:rsidR="005865FD" w:rsidRDefault="005865FD" w:rsidP="00BE2236">
      <w:pPr>
        <w:autoSpaceDE w:val="0"/>
        <w:autoSpaceDN w:val="0"/>
        <w:adjustRightInd w:val="0"/>
        <w:spacing w:after="0" w:line="240" w:lineRule="auto"/>
        <w:jc w:val="both"/>
        <w:rPr>
          <w:rFonts w:cs="Times-Roman"/>
          <w:sz w:val="24"/>
          <w:szCs w:val="24"/>
          <w:lang w:val="en-US"/>
        </w:rPr>
      </w:pPr>
      <w:r>
        <w:rPr>
          <w:rFonts w:cs="Times-Roman"/>
          <w:sz w:val="24"/>
          <w:szCs w:val="24"/>
          <w:lang w:val="en-US"/>
        </w:rPr>
        <w:t>The parameters are defined in order to enable a significant difference in performance between the kitting models.</w:t>
      </w:r>
    </w:p>
    <w:p w:rsidR="00BE2236" w:rsidRDefault="00BE2236" w:rsidP="00BF49C7">
      <w:pPr>
        <w:autoSpaceDE w:val="0"/>
        <w:autoSpaceDN w:val="0"/>
        <w:adjustRightInd w:val="0"/>
        <w:spacing w:after="0" w:line="240" w:lineRule="auto"/>
        <w:jc w:val="both"/>
        <w:rPr>
          <w:rFonts w:cs="Times-Roman"/>
          <w:sz w:val="24"/>
          <w:szCs w:val="24"/>
          <w:lang w:val="en-US"/>
        </w:rPr>
      </w:pPr>
    </w:p>
    <w:p w:rsidR="00B01E91" w:rsidRDefault="00B01E91" w:rsidP="007A77E4">
      <w:pPr>
        <w:autoSpaceDE w:val="0"/>
        <w:autoSpaceDN w:val="0"/>
        <w:adjustRightInd w:val="0"/>
        <w:spacing w:after="0" w:line="240" w:lineRule="auto"/>
        <w:jc w:val="both"/>
        <w:rPr>
          <w:rFonts w:cs="Times-Roman"/>
          <w:sz w:val="24"/>
          <w:szCs w:val="24"/>
          <w:lang w:val="en-US"/>
        </w:rPr>
      </w:pPr>
    </w:p>
    <w:p w:rsidR="00B01E91" w:rsidRDefault="00B01E91" w:rsidP="007A77E4">
      <w:pPr>
        <w:autoSpaceDE w:val="0"/>
        <w:autoSpaceDN w:val="0"/>
        <w:adjustRightInd w:val="0"/>
        <w:spacing w:after="0" w:line="240" w:lineRule="auto"/>
        <w:jc w:val="both"/>
        <w:rPr>
          <w:rFonts w:cs="Times-Roman"/>
          <w:sz w:val="24"/>
          <w:szCs w:val="24"/>
          <w:lang w:val="en-US"/>
        </w:rPr>
      </w:pPr>
    </w:p>
    <w:p w:rsidR="00B01E91" w:rsidRDefault="00B01E91" w:rsidP="007A77E4">
      <w:pPr>
        <w:autoSpaceDE w:val="0"/>
        <w:autoSpaceDN w:val="0"/>
        <w:adjustRightInd w:val="0"/>
        <w:spacing w:after="0" w:line="240" w:lineRule="auto"/>
        <w:jc w:val="both"/>
        <w:rPr>
          <w:rFonts w:cs="Times-Roman"/>
          <w:sz w:val="24"/>
          <w:szCs w:val="24"/>
          <w:lang w:val="en-US"/>
        </w:rPr>
      </w:pPr>
    </w:p>
    <w:p w:rsidR="00B01E91" w:rsidRDefault="00B01E91" w:rsidP="007A77E4">
      <w:pPr>
        <w:autoSpaceDE w:val="0"/>
        <w:autoSpaceDN w:val="0"/>
        <w:adjustRightInd w:val="0"/>
        <w:spacing w:after="0" w:line="240" w:lineRule="auto"/>
        <w:jc w:val="both"/>
        <w:rPr>
          <w:rFonts w:cs="Times-Roman"/>
          <w:sz w:val="24"/>
          <w:szCs w:val="24"/>
          <w:lang w:val="en-US"/>
        </w:rPr>
      </w:pPr>
    </w:p>
    <w:p w:rsidR="00DC64DF" w:rsidRDefault="00DC64DF" w:rsidP="007A77E4">
      <w:pPr>
        <w:autoSpaceDE w:val="0"/>
        <w:autoSpaceDN w:val="0"/>
        <w:adjustRightInd w:val="0"/>
        <w:spacing w:after="0" w:line="240" w:lineRule="auto"/>
        <w:jc w:val="both"/>
        <w:rPr>
          <w:rFonts w:cs="Times-Roman"/>
          <w:sz w:val="24"/>
          <w:szCs w:val="24"/>
          <w:lang w:val="en-US"/>
        </w:rPr>
      </w:pPr>
    </w:p>
    <w:p w:rsidR="00DC64DF" w:rsidRDefault="00DC64DF" w:rsidP="007A77E4">
      <w:pPr>
        <w:autoSpaceDE w:val="0"/>
        <w:autoSpaceDN w:val="0"/>
        <w:adjustRightInd w:val="0"/>
        <w:spacing w:after="0" w:line="240" w:lineRule="auto"/>
        <w:jc w:val="both"/>
        <w:rPr>
          <w:rFonts w:cs="Times-Roman"/>
          <w:sz w:val="24"/>
          <w:szCs w:val="24"/>
          <w:lang w:val="en-US"/>
        </w:rPr>
      </w:pPr>
    </w:p>
    <w:p w:rsidR="008F7CA6" w:rsidRDefault="008F7CA6" w:rsidP="007A77E4">
      <w:pPr>
        <w:autoSpaceDE w:val="0"/>
        <w:autoSpaceDN w:val="0"/>
        <w:adjustRightInd w:val="0"/>
        <w:spacing w:after="0" w:line="240" w:lineRule="auto"/>
        <w:jc w:val="both"/>
        <w:rPr>
          <w:rFonts w:cs="Times-Roman"/>
          <w:sz w:val="24"/>
          <w:szCs w:val="24"/>
          <w:lang w:val="en-US"/>
        </w:rPr>
      </w:pPr>
    </w:p>
    <w:p w:rsidR="00DC64DF" w:rsidRDefault="00DC64DF" w:rsidP="007A77E4">
      <w:pPr>
        <w:autoSpaceDE w:val="0"/>
        <w:autoSpaceDN w:val="0"/>
        <w:adjustRightInd w:val="0"/>
        <w:spacing w:after="0" w:line="240" w:lineRule="auto"/>
        <w:jc w:val="both"/>
        <w:rPr>
          <w:rFonts w:cs="Times-Roman"/>
          <w:sz w:val="24"/>
          <w:szCs w:val="24"/>
          <w:lang w:val="en-US"/>
        </w:rPr>
      </w:pPr>
    </w:p>
    <w:p w:rsidR="00DC64DF" w:rsidRDefault="00DC64DF" w:rsidP="007A77E4">
      <w:pPr>
        <w:autoSpaceDE w:val="0"/>
        <w:autoSpaceDN w:val="0"/>
        <w:adjustRightInd w:val="0"/>
        <w:spacing w:after="0" w:line="240" w:lineRule="auto"/>
        <w:jc w:val="both"/>
        <w:rPr>
          <w:rFonts w:cs="Times-Roman"/>
          <w:sz w:val="24"/>
          <w:szCs w:val="24"/>
          <w:lang w:val="en-US"/>
        </w:rPr>
      </w:pPr>
    </w:p>
    <w:p w:rsidR="00DC64DF" w:rsidRDefault="00DC64DF" w:rsidP="007A77E4">
      <w:pPr>
        <w:autoSpaceDE w:val="0"/>
        <w:autoSpaceDN w:val="0"/>
        <w:adjustRightInd w:val="0"/>
        <w:spacing w:after="0" w:line="240" w:lineRule="auto"/>
        <w:jc w:val="both"/>
        <w:rPr>
          <w:rFonts w:cs="Times-Roman"/>
          <w:sz w:val="24"/>
          <w:szCs w:val="24"/>
          <w:lang w:val="en-US"/>
        </w:rPr>
      </w:pPr>
    </w:p>
    <w:p w:rsidR="00356F24" w:rsidRDefault="00356F24" w:rsidP="007A77E4">
      <w:pPr>
        <w:autoSpaceDE w:val="0"/>
        <w:autoSpaceDN w:val="0"/>
        <w:adjustRightInd w:val="0"/>
        <w:spacing w:after="0" w:line="240" w:lineRule="auto"/>
        <w:jc w:val="both"/>
        <w:rPr>
          <w:rFonts w:cs="Times-Roman"/>
          <w:sz w:val="24"/>
          <w:szCs w:val="24"/>
          <w:lang w:val="en-US"/>
        </w:rPr>
      </w:pPr>
    </w:p>
    <w:p w:rsidR="007A77E4" w:rsidRDefault="007A77E4" w:rsidP="00E73B34">
      <w:pPr>
        <w:autoSpaceDE w:val="0"/>
        <w:autoSpaceDN w:val="0"/>
        <w:adjustRightInd w:val="0"/>
        <w:spacing w:after="0" w:line="240" w:lineRule="auto"/>
        <w:jc w:val="both"/>
        <w:rPr>
          <w:sz w:val="24"/>
          <w:szCs w:val="24"/>
          <w:lang w:val="en-US"/>
        </w:rPr>
      </w:pPr>
    </w:p>
    <w:p w:rsidR="00E73B34" w:rsidRDefault="00E73B34" w:rsidP="00E73B34">
      <w:pPr>
        <w:autoSpaceDE w:val="0"/>
        <w:autoSpaceDN w:val="0"/>
        <w:adjustRightInd w:val="0"/>
        <w:spacing w:after="0" w:line="240" w:lineRule="auto"/>
        <w:jc w:val="both"/>
        <w:rPr>
          <w:sz w:val="24"/>
          <w:szCs w:val="24"/>
          <w:lang w:val="en-US"/>
        </w:rPr>
      </w:pPr>
    </w:p>
    <w:p w:rsidR="00E73B34" w:rsidRDefault="00E73B34" w:rsidP="00E73B34">
      <w:pPr>
        <w:autoSpaceDE w:val="0"/>
        <w:autoSpaceDN w:val="0"/>
        <w:adjustRightInd w:val="0"/>
        <w:spacing w:after="0" w:line="240" w:lineRule="auto"/>
        <w:jc w:val="both"/>
        <w:rPr>
          <w:sz w:val="24"/>
          <w:szCs w:val="24"/>
          <w:lang w:val="en-US"/>
        </w:rPr>
      </w:pPr>
    </w:p>
    <w:p w:rsidR="00E73B34" w:rsidRPr="00E73B34" w:rsidRDefault="00E73B34" w:rsidP="00E73B34">
      <w:pPr>
        <w:jc w:val="both"/>
        <w:rPr>
          <w:sz w:val="24"/>
          <w:szCs w:val="24"/>
          <w:lang w:val="en-US"/>
        </w:rPr>
      </w:pPr>
    </w:p>
    <w:p w:rsidR="00132600" w:rsidRDefault="00132600" w:rsidP="00132600">
      <w:pPr>
        <w:jc w:val="both"/>
        <w:rPr>
          <w:lang w:val="en-US"/>
        </w:rPr>
      </w:pPr>
      <w:r>
        <w:rPr>
          <w:lang w:val="en-US"/>
        </w:rPr>
        <w:t xml:space="preserve"> </w:t>
      </w:r>
    </w:p>
    <w:sectPr w:rsidR="00132600" w:rsidSect="005F20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19BC"/>
    <w:multiLevelType w:val="hybridMultilevel"/>
    <w:tmpl w:val="B6184812"/>
    <w:lvl w:ilvl="0" w:tplc="E774D9F8">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32600"/>
    <w:rsid w:val="00132600"/>
    <w:rsid w:val="001D500C"/>
    <w:rsid w:val="00354E89"/>
    <w:rsid w:val="00356051"/>
    <w:rsid w:val="00356F24"/>
    <w:rsid w:val="003D2317"/>
    <w:rsid w:val="004530A5"/>
    <w:rsid w:val="005630FD"/>
    <w:rsid w:val="005865FD"/>
    <w:rsid w:val="005F200B"/>
    <w:rsid w:val="006654F9"/>
    <w:rsid w:val="007A77E4"/>
    <w:rsid w:val="00814A2F"/>
    <w:rsid w:val="008F7CA6"/>
    <w:rsid w:val="009072F7"/>
    <w:rsid w:val="00A465C6"/>
    <w:rsid w:val="00B01E91"/>
    <w:rsid w:val="00B371BF"/>
    <w:rsid w:val="00BE2236"/>
    <w:rsid w:val="00BF49C7"/>
    <w:rsid w:val="00DC64DF"/>
    <w:rsid w:val="00E73B34"/>
    <w:rsid w:val="00E8470F"/>
    <w:rsid w:val="00F25E79"/>
    <w:rsid w:val="00FE2E2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F20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6F24"/>
    <w:pPr>
      <w:ind w:left="720"/>
      <w:contextualSpacing/>
    </w:pPr>
  </w:style>
  <w:style w:type="paragraph" w:styleId="Ballontekst">
    <w:name w:val="Balloon Text"/>
    <w:basedOn w:val="Standaard"/>
    <w:link w:val="BallontekstChar"/>
    <w:uiPriority w:val="99"/>
    <w:semiHidden/>
    <w:unhideWhenUsed/>
    <w:rsid w:val="00B01E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1E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599</Words>
  <Characters>3299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13</cp:revision>
  <dcterms:created xsi:type="dcterms:W3CDTF">2010-09-08T08:29:00Z</dcterms:created>
  <dcterms:modified xsi:type="dcterms:W3CDTF">2010-09-09T08:27:00Z</dcterms:modified>
</cp:coreProperties>
</file>